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EC716" w14:textId="77777777" w:rsidR="00A50DD0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VIOLET</w:t>
      </w:r>
      <w:r>
        <w:rPr>
          <w:rFonts w:ascii="Times New Roman" w:hAnsi="Times New Roman" w:cs="Times New Roman"/>
          <w:sz w:val="24"/>
          <w:szCs w:val="24"/>
        </w:rPr>
        <w:t xml:space="preserve">     (d.1495)</w:t>
      </w:r>
    </w:p>
    <w:p w14:paraId="795845D2" w14:textId="77777777" w:rsidR="00156AFC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Bromley and Lewisham, Kent. Smith.</w:t>
      </w:r>
    </w:p>
    <w:p w14:paraId="4A7B8E49" w14:textId="77777777" w:rsidR="00156AFC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E703F" w14:textId="77777777" w:rsidR="00156AFC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2120E" w14:textId="77777777" w:rsidR="009A0337" w:rsidRPr="009A0337" w:rsidRDefault="009A0337" w:rsidP="009A033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9A0337">
        <w:rPr>
          <w:rFonts w:ascii="Times New Roman" w:eastAsia="Times New Roman" w:hAnsi="Times New Roman" w:cs="Times New Roman"/>
          <w:sz w:val="24"/>
          <w:szCs w:val="24"/>
        </w:rPr>
        <w:t>28 Apr.1485</w:t>
      </w:r>
      <w:r w:rsidRPr="009A0337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virtute officii held in Bromley, Kent, into</w:t>
      </w:r>
    </w:p>
    <w:p w14:paraId="11CB7B21" w14:textId="77777777" w:rsidR="009A0337" w:rsidRPr="009A0337" w:rsidRDefault="009A0337" w:rsidP="009A033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9A0337">
        <w:rPr>
          <w:rFonts w:ascii="Times New Roman" w:eastAsia="Times New Roman" w:hAnsi="Times New Roman" w:cs="Times New Roman"/>
          <w:sz w:val="24"/>
          <w:szCs w:val="24"/>
        </w:rPr>
        <w:tab/>
      </w:r>
      <w:r w:rsidRPr="009A0337">
        <w:rPr>
          <w:rFonts w:ascii="Times New Roman" w:eastAsia="Times New Roman" w:hAnsi="Times New Roman" w:cs="Times New Roman"/>
          <w:sz w:val="24"/>
          <w:szCs w:val="24"/>
        </w:rPr>
        <w:tab/>
        <w:t>lands of Sir Maurice Bruyn(q.v.).</w:t>
      </w:r>
    </w:p>
    <w:p w14:paraId="463F64E0" w14:textId="77777777" w:rsidR="009A0337" w:rsidRPr="009A0337" w:rsidRDefault="009A0337" w:rsidP="009A033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9A0337">
        <w:rPr>
          <w:rFonts w:ascii="Times New Roman" w:eastAsia="Times New Roman" w:hAnsi="Times New Roman" w:cs="Times New Roman"/>
          <w:sz w:val="24"/>
          <w:szCs w:val="24"/>
        </w:rPr>
        <w:tab/>
      </w:r>
      <w:r w:rsidRPr="009A0337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0F4A46FD" w14:textId="6CEF4F5C" w:rsidR="009A0337" w:rsidRPr="009A0337" w:rsidRDefault="009A0337" w:rsidP="009A033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A0337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p.154)</w:t>
      </w:r>
    </w:p>
    <w:p w14:paraId="21F4DFAE" w14:textId="77777777" w:rsidR="00156AFC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14:paraId="4A35D1EE" w14:textId="77777777" w:rsidR="00156AFC" w:rsidRDefault="00156AFC" w:rsidP="00156AFC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14:paraId="0DC373E3" w14:textId="77777777" w:rsidR="00156AFC" w:rsidRDefault="00156AFC" w:rsidP="00156AFC">
      <w:pPr>
        <w:pStyle w:val="NoSpacing"/>
      </w:pPr>
    </w:p>
    <w:p w14:paraId="1E419426" w14:textId="77777777" w:rsidR="00156AFC" w:rsidRDefault="00156AFC" w:rsidP="00156AFC">
      <w:pPr>
        <w:pStyle w:val="NoSpacing"/>
      </w:pPr>
    </w:p>
    <w:p w14:paraId="54DD309F" w14:textId="77777777" w:rsidR="00156AFC" w:rsidRDefault="00156AFC" w:rsidP="00156AFC">
      <w:pPr>
        <w:pStyle w:val="NoSpacing"/>
      </w:pPr>
    </w:p>
    <w:p w14:paraId="449F3427" w14:textId="77777777" w:rsidR="00156AFC" w:rsidRDefault="00156AFC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p w14:paraId="3535F6E3" w14:textId="09C98CEB" w:rsidR="009A0337" w:rsidRPr="00156AFC" w:rsidRDefault="009A0337" w:rsidP="00156A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August 2024</w:t>
      </w:r>
    </w:p>
    <w:sectPr w:rsidR="009A0337" w:rsidRPr="00156AFC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AFC"/>
    <w:rsid w:val="00156AFC"/>
    <w:rsid w:val="004F0CBB"/>
    <w:rsid w:val="009A0337"/>
    <w:rsid w:val="00A5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16CA3"/>
  <w15:docId w15:val="{1F3CC121-27F6-45D7-B639-E31219AA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6AF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6A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Ian Rogers</cp:lastModifiedBy>
  <cp:revision>2</cp:revision>
  <dcterms:created xsi:type="dcterms:W3CDTF">2011-09-13T19:42:00Z</dcterms:created>
  <dcterms:modified xsi:type="dcterms:W3CDTF">2024-08-07T11:22:00Z</dcterms:modified>
</cp:coreProperties>
</file>